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2350" w14:textId="77777777" w:rsidR="003813E0" w:rsidRPr="007749AB" w:rsidRDefault="003813E0" w:rsidP="003813E0">
      <w:pPr>
        <w:rPr>
          <w:rFonts w:asciiTheme="majorHAnsi" w:eastAsia="Times New Roman" w:hAnsiTheme="majorHAnsi" w:cs="Tahoma"/>
          <w:b/>
          <w:sz w:val="22"/>
          <w:szCs w:val="22"/>
        </w:rPr>
      </w:pPr>
      <w:r w:rsidRPr="007749AB">
        <w:rPr>
          <w:rFonts w:asciiTheme="majorHAnsi" w:eastAsia="Times New Roman" w:hAnsiTheme="majorHAnsi" w:cs="Tahoma"/>
          <w:b/>
          <w:bCs/>
          <w:sz w:val="22"/>
          <w:szCs w:val="22"/>
        </w:rPr>
        <w:t>Michigan Harness Horsemen’s Association</w:t>
      </w:r>
    </w:p>
    <w:p w14:paraId="77CD619E" w14:textId="77777777" w:rsidR="003813E0" w:rsidRPr="007749AB" w:rsidRDefault="003813E0" w:rsidP="003813E0">
      <w:pPr>
        <w:rPr>
          <w:rFonts w:asciiTheme="majorHAnsi" w:eastAsia="Times New Roman" w:hAnsiTheme="majorHAnsi" w:cs="Tahoma"/>
          <w:b/>
          <w:sz w:val="22"/>
          <w:szCs w:val="22"/>
        </w:rPr>
      </w:pPr>
      <w:r w:rsidRPr="007749AB">
        <w:rPr>
          <w:rFonts w:asciiTheme="majorHAnsi" w:eastAsia="Times New Roman" w:hAnsiTheme="majorHAnsi" w:cs="Tahoma"/>
          <w:b/>
          <w:sz w:val="22"/>
          <w:szCs w:val="22"/>
        </w:rPr>
        <w:t xml:space="preserve">October 6th, </w:t>
      </w:r>
      <w:proofErr w:type="gramStart"/>
      <w:r w:rsidRPr="007749AB">
        <w:rPr>
          <w:rFonts w:asciiTheme="majorHAnsi" w:eastAsia="Times New Roman" w:hAnsiTheme="majorHAnsi" w:cs="Tahoma"/>
          <w:b/>
          <w:sz w:val="22"/>
          <w:szCs w:val="22"/>
        </w:rPr>
        <w:t>2022</w:t>
      </w:r>
      <w:proofErr w:type="gramEnd"/>
      <w:r w:rsidRPr="007749AB">
        <w:rPr>
          <w:rFonts w:asciiTheme="majorHAnsi" w:eastAsia="Times New Roman" w:hAnsiTheme="majorHAnsi" w:cs="Tahoma"/>
          <w:b/>
          <w:sz w:val="22"/>
          <w:szCs w:val="22"/>
        </w:rPr>
        <w:t xml:space="preserve"> 4pm – Northville Public Library</w:t>
      </w:r>
      <w:r w:rsidRPr="007749AB">
        <w:rPr>
          <w:rFonts w:asciiTheme="majorHAnsi" w:eastAsia="Times New Roman" w:hAnsiTheme="majorHAnsi" w:cs="Tahoma"/>
          <w:b/>
          <w:sz w:val="22"/>
          <w:szCs w:val="22"/>
        </w:rPr>
        <w:br/>
      </w:r>
      <w:r>
        <w:rPr>
          <w:rFonts w:asciiTheme="majorHAnsi" w:eastAsia="Times New Roman" w:hAnsiTheme="majorHAnsi" w:cs="Tahoma"/>
          <w:b/>
          <w:bCs/>
          <w:sz w:val="22"/>
          <w:szCs w:val="22"/>
        </w:rPr>
        <w:t>MEETING MINUTES</w:t>
      </w:r>
      <w:r w:rsidRPr="007749AB">
        <w:rPr>
          <w:rFonts w:asciiTheme="majorHAnsi" w:eastAsia="Times New Roman" w:hAnsiTheme="majorHAnsi" w:cs="Tahoma"/>
          <w:b/>
          <w:sz w:val="22"/>
          <w:szCs w:val="22"/>
        </w:rPr>
        <w:t> </w:t>
      </w:r>
    </w:p>
    <w:p w14:paraId="1D26D506" w14:textId="77777777" w:rsidR="003813E0" w:rsidRPr="007749AB" w:rsidRDefault="003813E0" w:rsidP="003813E0">
      <w:pPr>
        <w:numPr>
          <w:ilvl w:val="0"/>
          <w:numId w:val="1"/>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Meetings Call to Order</w:t>
      </w:r>
      <w:r>
        <w:rPr>
          <w:rFonts w:asciiTheme="majorHAnsi" w:eastAsia="Times New Roman" w:hAnsiTheme="majorHAnsi" w:cs="Tahoma"/>
          <w:bCs/>
          <w:sz w:val="22"/>
          <w:szCs w:val="22"/>
        </w:rPr>
        <w:t xml:space="preserve"> 4:20 pm </w:t>
      </w:r>
    </w:p>
    <w:p w14:paraId="75C70CEF" w14:textId="77777777" w:rsidR="003813E0" w:rsidRPr="007749AB" w:rsidRDefault="003813E0" w:rsidP="003813E0">
      <w:p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 </w:t>
      </w:r>
    </w:p>
    <w:p w14:paraId="70483125" w14:textId="77777777" w:rsidR="003813E0" w:rsidRPr="007749AB" w:rsidRDefault="003813E0" w:rsidP="003813E0">
      <w:pPr>
        <w:numPr>
          <w:ilvl w:val="0"/>
          <w:numId w:val="2"/>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 xml:space="preserve">Moment of Silence - Leon Cable, Cheryl </w:t>
      </w:r>
      <w:proofErr w:type="spellStart"/>
      <w:r w:rsidRPr="007749AB">
        <w:rPr>
          <w:rFonts w:asciiTheme="majorHAnsi" w:eastAsia="Times New Roman" w:hAnsiTheme="majorHAnsi" w:cs="Tahoma"/>
          <w:bCs/>
          <w:sz w:val="22"/>
          <w:szCs w:val="22"/>
        </w:rPr>
        <w:t>Cottongim</w:t>
      </w:r>
      <w:proofErr w:type="spellEnd"/>
      <w:r w:rsidRPr="007749AB">
        <w:rPr>
          <w:rFonts w:asciiTheme="majorHAnsi" w:eastAsia="Times New Roman" w:hAnsiTheme="majorHAnsi" w:cs="Tahoma"/>
          <w:bCs/>
          <w:sz w:val="22"/>
          <w:szCs w:val="22"/>
        </w:rPr>
        <w:t xml:space="preserve">, Tom </w:t>
      </w:r>
      <w:proofErr w:type="spellStart"/>
      <w:r w:rsidRPr="007749AB">
        <w:rPr>
          <w:rFonts w:asciiTheme="majorHAnsi" w:eastAsia="Times New Roman" w:hAnsiTheme="majorHAnsi" w:cs="Tahoma"/>
          <w:bCs/>
          <w:sz w:val="22"/>
          <w:szCs w:val="22"/>
        </w:rPr>
        <w:t>Wantz</w:t>
      </w:r>
      <w:proofErr w:type="spellEnd"/>
      <w:r w:rsidRPr="007749AB">
        <w:rPr>
          <w:rFonts w:asciiTheme="majorHAnsi" w:eastAsia="Times New Roman" w:hAnsiTheme="majorHAnsi" w:cs="Tahoma"/>
          <w:bCs/>
          <w:sz w:val="22"/>
          <w:szCs w:val="22"/>
        </w:rPr>
        <w:t>, George Lamb</w:t>
      </w:r>
    </w:p>
    <w:p w14:paraId="1C925041" w14:textId="77777777" w:rsidR="003813E0" w:rsidRPr="007749AB" w:rsidRDefault="003813E0" w:rsidP="003813E0">
      <w:p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 </w:t>
      </w:r>
    </w:p>
    <w:p w14:paraId="341D922C" w14:textId="77777777" w:rsidR="003813E0" w:rsidRPr="007749AB" w:rsidRDefault="003813E0" w:rsidP="003813E0">
      <w:pPr>
        <w:numPr>
          <w:ilvl w:val="0"/>
          <w:numId w:val="3"/>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Motion to Excuse Absent Members</w:t>
      </w:r>
      <w:r>
        <w:rPr>
          <w:rFonts w:asciiTheme="majorHAnsi" w:eastAsia="Times New Roman" w:hAnsiTheme="majorHAnsi" w:cs="Tahoma"/>
          <w:bCs/>
          <w:sz w:val="22"/>
          <w:szCs w:val="22"/>
        </w:rPr>
        <w:t xml:space="preserve"> – all members present</w:t>
      </w:r>
    </w:p>
    <w:p w14:paraId="6D7D838A" w14:textId="77777777" w:rsidR="003813E0" w:rsidRPr="007749AB" w:rsidRDefault="003813E0" w:rsidP="003813E0">
      <w:p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 </w:t>
      </w:r>
    </w:p>
    <w:p w14:paraId="032C3202" w14:textId="77777777" w:rsidR="003813E0" w:rsidRDefault="003813E0" w:rsidP="003813E0">
      <w:pPr>
        <w:numPr>
          <w:ilvl w:val="0"/>
          <w:numId w:val="4"/>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Guests:  </w:t>
      </w:r>
      <w:r>
        <w:rPr>
          <w:rFonts w:asciiTheme="majorHAnsi" w:eastAsia="Times New Roman" w:hAnsiTheme="majorHAnsi" w:cs="Tahoma"/>
          <w:bCs/>
          <w:sz w:val="22"/>
          <w:szCs w:val="22"/>
        </w:rPr>
        <w:t xml:space="preserve">Carrie Marotta, Rob Marotta, </w:t>
      </w:r>
      <w:r w:rsidRPr="004B3FCD">
        <w:rPr>
          <w:rFonts w:asciiTheme="majorHAnsi" w:eastAsia="Times New Roman" w:hAnsiTheme="majorHAnsi" w:cs="Tahoma"/>
          <w:bCs/>
          <w:sz w:val="22"/>
          <w:szCs w:val="22"/>
        </w:rPr>
        <w:t xml:space="preserve">Marilyn </w:t>
      </w:r>
      <w:proofErr w:type="spellStart"/>
      <w:r w:rsidRPr="004B3FCD">
        <w:rPr>
          <w:rFonts w:asciiTheme="majorHAnsi" w:eastAsia="Times New Roman" w:hAnsiTheme="majorHAnsi" w:cs="Tahoma"/>
          <w:bCs/>
          <w:sz w:val="22"/>
          <w:szCs w:val="22"/>
        </w:rPr>
        <w:t>Bertera</w:t>
      </w:r>
      <w:proofErr w:type="spellEnd"/>
      <w:r>
        <w:rPr>
          <w:rFonts w:asciiTheme="majorHAnsi" w:eastAsia="Times New Roman" w:hAnsiTheme="majorHAnsi" w:cs="Tahoma"/>
          <w:bCs/>
          <w:sz w:val="22"/>
          <w:szCs w:val="22"/>
        </w:rPr>
        <w:t>, Todd Hacker</w:t>
      </w:r>
    </w:p>
    <w:p w14:paraId="5187275B" w14:textId="77777777" w:rsidR="003813E0" w:rsidRDefault="003813E0" w:rsidP="003813E0">
      <w:pPr>
        <w:ind w:left="360"/>
        <w:rPr>
          <w:rFonts w:asciiTheme="majorHAnsi" w:eastAsia="Times New Roman" w:hAnsiTheme="majorHAnsi" w:cs="Tahoma"/>
          <w:bCs/>
          <w:sz w:val="22"/>
          <w:szCs w:val="22"/>
        </w:rPr>
      </w:pPr>
    </w:p>
    <w:p w14:paraId="48FDA37B" w14:textId="77777777" w:rsidR="003813E0" w:rsidRDefault="003813E0" w:rsidP="003813E0">
      <w:pPr>
        <w:ind w:left="360"/>
        <w:rPr>
          <w:rFonts w:asciiTheme="majorHAnsi" w:eastAsia="Times New Roman" w:hAnsiTheme="majorHAnsi" w:cs="Tahoma"/>
          <w:bCs/>
          <w:sz w:val="22"/>
          <w:szCs w:val="22"/>
        </w:rPr>
      </w:pPr>
      <w:r>
        <w:rPr>
          <w:rFonts w:asciiTheme="majorHAnsi" w:eastAsia="Times New Roman" w:hAnsiTheme="majorHAnsi" w:cs="Tahoma"/>
          <w:bCs/>
          <w:sz w:val="22"/>
          <w:szCs w:val="22"/>
        </w:rPr>
        <w:t xml:space="preserve">Motion by Terrell, supported by West to move into Executive Session 4:30 pm </w:t>
      </w:r>
    </w:p>
    <w:p w14:paraId="457572DC" w14:textId="77777777" w:rsidR="003813E0" w:rsidRPr="007749AB" w:rsidRDefault="003813E0" w:rsidP="003813E0">
      <w:pPr>
        <w:ind w:left="360"/>
        <w:rPr>
          <w:rFonts w:asciiTheme="majorHAnsi" w:eastAsia="Times New Roman" w:hAnsiTheme="majorHAnsi" w:cs="Tahoma"/>
          <w:bCs/>
          <w:sz w:val="22"/>
          <w:szCs w:val="22"/>
        </w:rPr>
      </w:pPr>
      <w:r>
        <w:rPr>
          <w:rFonts w:asciiTheme="majorHAnsi" w:eastAsia="Times New Roman" w:hAnsiTheme="majorHAnsi" w:cs="Tahoma"/>
          <w:bCs/>
          <w:sz w:val="22"/>
          <w:szCs w:val="22"/>
        </w:rPr>
        <w:t xml:space="preserve">Returned to regular session: 5:30 pm </w:t>
      </w:r>
    </w:p>
    <w:p w14:paraId="45C43F35" w14:textId="77777777" w:rsidR="003813E0" w:rsidRPr="007749AB" w:rsidRDefault="003813E0" w:rsidP="003813E0">
      <w:p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 </w:t>
      </w:r>
    </w:p>
    <w:p w14:paraId="14B9B391" w14:textId="77777777" w:rsidR="003813E0" w:rsidRPr="007749AB" w:rsidRDefault="003813E0" w:rsidP="003813E0">
      <w:pPr>
        <w:numPr>
          <w:ilvl w:val="0"/>
          <w:numId w:val="5"/>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u w:val="single"/>
        </w:rPr>
        <w:t>Approval of Consent Agenda  </w:t>
      </w:r>
    </w:p>
    <w:p w14:paraId="332A76F3" w14:textId="77777777" w:rsidR="003813E0" w:rsidRPr="007749AB" w:rsidRDefault="003813E0" w:rsidP="003813E0">
      <w:pPr>
        <w:numPr>
          <w:ilvl w:val="1"/>
          <w:numId w:val="5"/>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Approval of Agenda  </w:t>
      </w:r>
    </w:p>
    <w:p w14:paraId="7F2227BC" w14:textId="77777777" w:rsidR="003813E0" w:rsidRPr="007749AB" w:rsidRDefault="003813E0" w:rsidP="003813E0">
      <w:pPr>
        <w:numPr>
          <w:ilvl w:val="1"/>
          <w:numId w:val="5"/>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Approval of Minutes  </w:t>
      </w:r>
    </w:p>
    <w:p w14:paraId="5C5B40DF" w14:textId="77777777" w:rsidR="003813E0" w:rsidRPr="007749AB" w:rsidRDefault="003813E0" w:rsidP="003813E0">
      <w:pPr>
        <w:numPr>
          <w:ilvl w:val="1"/>
          <w:numId w:val="5"/>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Approval of Financial Statements</w:t>
      </w:r>
    </w:p>
    <w:p w14:paraId="33D4824E" w14:textId="77777777" w:rsidR="003813E0" w:rsidRPr="007749AB" w:rsidRDefault="003813E0" w:rsidP="003813E0">
      <w:p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 </w:t>
      </w:r>
    </w:p>
    <w:p w14:paraId="7A97B543" w14:textId="77777777" w:rsidR="003813E0" w:rsidRPr="007749AB" w:rsidRDefault="003813E0" w:rsidP="003813E0">
      <w:pPr>
        <w:numPr>
          <w:ilvl w:val="0"/>
          <w:numId w:val="6"/>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u w:val="single"/>
        </w:rPr>
        <w:t>Standing Reports</w:t>
      </w:r>
      <w:r w:rsidRPr="007749AB">
        <w:rPr>
          <w:rFonts w:asciiTheme="majorHAnsi" w:eastAsia="Times New Roman" w:hAnsiTheme="majorHAnsi" w:cs="Tahoma"/>
          <w:bCs/>
          <w:sz w:val="22"/>
          <w:szCs w:val="22"/>
        </w:rPr>
        <w:t>: </w:t>
      </w:r>
    </w:p>
    <w:p w14:paraId="2911BDC2" w14:textId="77777777" w:rsidR="003813E0" w:rsidRPr="007749AB" w:rsidRDefault="003813E0" w:rsidP="003813E0">
      <w:pPr>
        <w:numPr>
          <w:ilvl w:val="1"/>
          <w:numId w:val="6"/>
        </w:numPr>
        <w:rPr>
          <w:rFonts w:asciiTheme="majorHAnsi" w:eastAsia="Times New Roman" w:hAnsiTheme="majorHAnsi" w:cs="Tahoma"/>
          <w:bCs/>
          <w:sz w:val="22"/>
          <w:szCs w:val="22"/>
        </w:rPr>
      </w:pPr>
      <w:proofErr w:type="gramStart"/>
      <w:r w:rsidRPr="007749AB">
        <w:rPr>
          <w:rFonts w:asciiTheme="majorHAnsi" w:eastAsia="Times New Roman" w:hAnsiTheme="majorHAnsi" w:cs="Tahoma"/>
          <w:bCs/>
          <w:sz w:val="22"/>
          <w:szCs w:val="22"/>
        </w:rPr>
        <w:t>President  </w:t>
      </w:r>
      <w:r>
        <w:rPr>
          <w:rFonts w:asciiTheme="majorHAnsi" w:eastAsia="Times New Roman" w:hAnsiTheme="majorHAnsi" w:cs="Tahoma"/>
          <w:bCs/>
          <w:sz w:val="22"/>
          <w:szCs w:val="22"/>
        </w:rPr>
        <w:t>-</w:t>
      </w:r>
      <w:proofErr w:type="gramEnd"/>
      <w:r>
        <w:rPr>
          <w:rFonts w:asciiTheme="majorHAnsi" w:eastAsia="Times New Roman" w:hAnsiTheme="majorHAnsi" w:cs="Tahoma"/>
          <w:bCs/>
          <w:sz w:val="22"/>
          <w:szCs w:val="22"/>
        </w:rPr>
        <w:t xml:space="preserve"> Barrett provided an update on Northville Downs 2023 race date application. Northville applied for 50 days of racing April through September.  Several discussions took place with Northville Downs regarding the schedule and concern over racing in July and August at their facility.   </w:t>
      </w:r>
      <w:r w:rsidRPr="007749AB">
        <w:rPr>
          <w:rFonts w:asciiTheme="majorHAnsi" w:eastAsia="Times New Roman" w:hAnsiTheme="majorHAnsi" w:cs="Tahoma"/>
          <w:bCs/>
          <w:sz w:val="22"/>
          <w:szCs w:val="22"/>
        </w:rPr>
        <w:t>           </w:t>
      </w:r>
    </w:p>
    <w:p w14:paraId="28A97D0A" w14:textId="77777777" w:rsidR="003813E0" w:rsidRPr="007749AB" w:rsidRDefault="003813E0" w:rsidP="003813E0">
      <w:pPr>
        <w:numPr>
          <w:ilvl w:val="1"/>
          <w:numId w:val="6"/>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Treasurer</w:t>
      </w:r>
      <w:r>
        <w:rPr>
          <w:rFonts w:asciiTheme="majorHAnsi" w:eastAsia="Times New Roman" w:hAnsiTheme="majorHAnsi" w:cs="Tahoma"/>
          <w:bCs/>
          <w:sz w:val="22"/>
          <w:szCs w:val="22"/>
        </w:rPr>
        <w:t xml:space="preserve"> – Terrell provided updates on financials and 9/30/22 financials are in review with the CPA. Boyd questioned CHO commission fluctuations over the summer months. Terrell confirmed the overall commission levels are consistent with prior year.   Roughly $40 million has been wagered in simulcast revenue at Northville Downs, ADW revenue is down 10% from prior year and live handle is averaging $32,000/night</w:t>
      </w:r>
    </w:p>
    <w:p w14:paraId="092EC001" w14:textId="77777777" w:rsidR="003813E0" w:rsidRPr="000E1CD3" w:rsidRDefault="003813E0" w:rsidP="003813E0">
      <w:pPr>
        <w:numPr>
          <w:ilvl w:val="1"/>
          <w:numId w:val="6"/>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Legislative – MWSG</w:t>
      </w:r>
      <w:r>
        <w:rPr>
          <w:rFonts w:asciiTheme="majorHAnsi" w:eastAsia="Times New Roman" w:hAnsiTheme="majorHAnsi" w:cs="Tahoma"/>
          <w:bCs/>
          <w:sz w:val="22"/>
          <w:szCs w:val="22"/>
        </w:rPr>
        <w:t xml:space="preserve"> provided a presentation on the status of legislation </w:t>
      </w:r>
      <w:r w:rsidRPr="000E1CD3">
        <w:rPr>
          <w:rFonts w:asciiTheme="majorHAnsi" w:eastAsia="Times New Roman" w:hAnsiTheme="majorHAnsi" w:cs="Tahoma"/>
          <w:bCs/>
          <w:sz w:val="22"/>
          <w:szCs w:val="22"/>
        </w:rPr>
        <w:t>on the Senate gaming</w:t>
      </w:r>
      <w:r>
        <w:rPr>
          <w:rFonts w:asciiTheme="majorHAnsi" w:eastAsia="Times New Roman" w:hAnsiTheme="majorHAnsi" w:cs="Tahoma"/>
          <w:bCs/>
          <w:sz w:val="22"/>
          <w:szCs w:val="22"/>
        </w:rPr>
        <w:t xml:space="preserve"> </w:t>
      </w:r>
      <w:r w:rsidRPr="000E1CD3">
        <w:rPr>
          <w:rFonts w:asciiTheme="majorHAnsi" w:eastAsia="Times New Roman" w:hAnsiTheme="majorHAnsi" w:cs="Tahoma"/>
          <w:bCs/>
          <w:sz w:val="22"/>
          <w:szCs w:val="22"/>
        </w:rPr>
        <w:t>package and the House bills lifting the internet gaming caps and sports</w:t>
      </w:r>
      <w:r>
        <w:rPr>
          <w:rFonts w:asciiTheme="majorHAnsi" w:eastAsia="Times New Roman" w:hAnsiTheme="majorHAnsi" w:cs="Tahoma"/>
          <w:bCs/>
          <w:sz w:val="22"/>
          <w:szCs w:val="22"/>
        </w:rPr>
        <w:t xml:space="preserve"> </w:t>
      </w:r>
      <w:r w:rsidRPr="000E1CD3">
        <w:rPr>
          <w:rFonts w:asciiTheme="majorHAnsi" w:eastAsia="Times New Roman" w:hAnsiTheme="majorHAnsi" w:cs="Tahoma"/>
          <w:bCs/>
          <w:sz w:val="22"/>
          <w:szCs w:val="22"/>
        </w:rPr>
        <w:t>betting caps on tax revenue to the AEIDF</w:t>
      </w:r>
      <w:r>
        <w:rPr>
          <w:rFonts w:asciiTheme="majorHAnsi" w:eastAsia="Times New Roman" w:hAnsiTheme="majorHAnsi" w:cs="Tahoma"/>
          <w:bCs/>
          <w:sz w:val="22"/>
          <w:szCs w:val="22"/>
        </w:rPr>
        <w:t>. It is expected these bills will receive movement after the Nov 8</w:t>
      </w:r>
      <w:r w:rsidRPr="002F4128">
        <w:rPr>
          <w:rFonts w:asciiTheme="majorHAnsi" w:eastAsia="Times New Roman" w:hAnsiTheme="majorHAnsi" w:cs="Tahoma"/>
          <w:bCs/>
          <w:sz w:val="22"/>
          <w:szCs w:val="22"/>
          <w:vertAlign w:val="superscript"/>
        </w:rPr>
        <w:t>th</w:t>
      </w:r>
      <w:r>
        <w:rPr>
          <w:rFonts w:asciiTheme="majorHAnsi" w:eastAsia="Times New Roman" w:hAnsiTheme="majorHAnsi" w:cs="Tahoma"/>
          <w:bCs/>
          <w:sz w:val="22"/>
          <w:szCs w:val="22"/>
        </w:rPr>
        <w:t xml:space="preserve"> election during lame duck. </w:t>
      </w:r>
    </w:p>
    <w:p w14:paraId="618891E5" w14:textId="77777777" w:rsidR="003813E0" w:rsidRPr="007749AB" w:rsidRDefault="003813E0" w:rsidP="003813E0">
      <w:pPr>
        <w:numPr>
          <w:ilvl w:val="1"/>
          <w:numId w:val="6"/>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Scholarship         </w:t>
      </w:r>
    </w:p>
    <w:p w14:paraId="4F51EC7C" w14:textId="77777777" w:rsidR="003813E0" w:rsidRPr="007749AB" w:rsidRDefault="003813E0" w:rsidP="003813E0">
      <w:pPr>
        <w:numPr>
          <w:ilvl w:val="1"/>
          <w:numId w:val="6"/>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Pari-Mutuel Track</w:t>
      </w:r>
      <w:r>
        <w:rPr>
          <w:rFonts w:asciiTheme="majorHAnsi" w:eastAsia="Times New Roman" w:hAnsiTheme="majorHAnsi" w:cs="Tahoma"/>
          <w:bCs/>
          <w:sz w:val="22"/>
          <w:szCs w:val="22"/>
        </w:rPr>
        <w:t xml:space="preserve"> </w:t>
      </w:r>
    </w:p>
    <w:p w14:paraId="14EA3946" w14:textId="77777777" w:rsidR="003813E0" w:rsidRPr="007749AB" w:rsidRDefault="003813E0" w:rsidP="003813E0">
      <w:pPr>
        <w:numPr>
          <w:ilvl w:val="1"/>
          <w:numId w:val="6"/>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Colt Stakes</w:t>
      </w:r>
      <w:r>
        <w:rPr>
          <w:rFonts w:asciiTheme="majorHAnsi" w:eastAsia="Times New Roman" w:hAnsiTheme="majorHAnsi" w:cs="Tahoma"/>
          <w:bCs/>
          <w:sz w:val="22"/>
          <w:szCs w:val="22"/>
        </w:rPr>
        <w:t xml:space="preserve"> – Terrell provided a breakdown of revenue and costs from the 2022 summer </w:t>
      </w:r>
      <w:proofErr w:type="gramStart"/>
      <w:r>
        <w:rPr>
          <w:rFonts w:asciiTheme="majorHAnsi" w:eastAsia="Times New Roman" w:hAnsiTheme="majorHAnsi" w:cs="Tahoma"/>
          <w:bCs/>
          <w:sz w:val="22"/>
          <w:szCs w:val="22"/>
        </w:rPr>
        <w:t>programs;</w:t>
      </w:r>
      <w:proofErr w:type="gramEnd"/>
      <w:r>
        <w:rPr>
          <w:rFonts w:asciiTheme="majorHAnsi" w:eastAsia="Times New Roman" w:hAnsiTheme="majorHAnsi" w:cs="Tahoma"/>
          <w:bCs/>
          <w:sz w:val="22"/>
          <w:szCs w:val="22"/>
        </w:rPr>
        <w:t xml:space="preserve"> colt stakes and overnights.   </w:t>
      </w:r>
    </w:p>
    <w:p w14:paraId="78A3FF4E" w14:textId="77777777" w:rsidR="003813E0" w:rsidRDefault="003813E0" w:rsidP="003813E0">
      <w:pPr>
        <w:numPr>
          <w:ilvl w:val="1"/>
          <w:numId w:val="6"/>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Horse Racing Advisory Commission</w:t>
      </w:r>
      <w:r>
        <w:rPr>
          <w:rFonts w:asciiTheme="majorHAnsi" w:eastAsia="Times New Roman" w:hAnsiTheme="majorHAnsi" w:cs="Tahoma"/>
          <w:bCs/>
          <w:sz w:val="22"/>
          <w:szCs w:val="22"/>
        </w:rPr>
        <w:t xml:space="preserve"> – next meeting is in late October</w:t>
      </w:r>
    </w:p>
    <w:p w14:paraId="46863B1D" w14:textId="77777777" w:rsidR="003813E0" w:rsidRDefault="003813E0" w:rsidP="003813E0">
      <w:pPr>
        <w:rPr>
          <w:rFonts w:asciiTheme="majorHAnsi" w:eastAsia="Times New Roman" w:hAnsiTheme="majorHAnsi" w:cs="Tahoma"/>
          <w:bCs/>
          <w:sz w:val="22"/>
          <w:szCs w:val="22"/>
        </w:rPr>
      </w:pPr>
    </w:p>
    <w:p w14:paraId="2696910B" w14:textId="77777777" w:rsidR="003813E0" w:rsidRDefault="003813E0" w:rsidP="003813E0">
      <w:pPr>
        <w:rPr>
          <w:rFonts w:asciiTheme="majorHAnsi" w:eastAsia="Times New Roman" w:hAnsiTheme="majorHAnsi" w:cs="Tahoma"/>
          <w:bCs/>
          <w:sz w:val="22"/>
          <w:szCs w:val="22"/>
        </w:rPr>
      </w:pPr>
    </w:p>
    <w:p w14:paraId="79470DBD" w14:textId="77777777" w:rsidR="003813E0" w:rsidRPr="007749AB" w:rsidRDefault="003813E0" w:rsidP="003813E0">
      <w:p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lastRenderedPageBreak/>
        <w:br/>
      </w:r>
      <w:r w:rsidRPr="007749AB">
        <w:rPr>
          <w:rFonts w:asciiTheme="majorHAnsi" w:eastAsia="Times New Roman" w:hAnsiTheme="majorHAnsi" w:cs="Tahoma"/>
          <w:bCs/>
          <w:sz w:val="22"/>
          <w:szCs w:val="22"/>
        </w:rPr>
        <w:br/>
      </w:r>
    </w:p>
    <w:p w14:paraId="35E6F516" w14:textId="77777777" w:rsidR="003813E0" w:rsidRPr="007749AB" w:rsidRDefault="003813E0" w:rsidP="003813E0">
      <w:pPr>
        <w:numPr>
          <w:ilvl w:val="0"/>
          <w:numId w:val="6"/>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u w:val="single"/>
        </w:rPr>
        <w:t>Old Business</w:t>
      </w:r>
      <w:r w:rsidRPr="007749AB">
        <w:rPr>
          <w:rFonts w:asciiTheme="majorHAnsi" w:eastAsia="Times New Roman" w:hAnsiTheme="majorHAnsi" w:cs="Tahoma"/>
          <w:bCs/>
          <w:sz w:val="22"/>
          <w:szCs w:val="22"/>
        </w:rPr>
        <w:t>:  </w:t>
      </w:r>
    </w:p>
    <w:p w14:paraId="78551658" w14:textId="77777777" w:rsidR="003813E0" w:rsidRPr="007749AB" w:rsidRDefault="003813E0" w:rsidP="003813E0">
      <w:pPr>
        <w:numPr>
          <w:ilvl w:val="1"/>
          <w:numId w:val="7"/>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AEIDF Funding Budget Follow Up</w:t>
      </w:r>
      <w:r>
        <w:rPr>
          <w:rFonts w:asciiTheme="majorHAnsi" w:eastAsia="Times New Roman" w:hAnsiTheme="majorHAnsi" w:cs="Tahoma"/>
          <w:bCs/>
          <w:sz w:val="22"/>
          <w:szCs w:val="22"/>
        </w:rPr>
        <w:t xml:space="preserve"> – Terrell provided an update on the FY22-23 AEIDF budget. Due to conflicts that occurred in May and June regarding the proposed funding levels by members of the House, the MHHA’s proposal to move the AEIDF spending level to $8 million did not get approved.  The current FY22-23 budget is for $5.6 million of which roughly $2.4 is for regulatory costs.   MWSG and Terrell met with several members of the budgeting members to discuss a supplemental budget bill in November to move the fund up to $8 million.  MDARD has already provided their support for this request.  We will continue to work to resolve this issue to avoid impacts to 2023 programming.</w:t>
      </w:r>
    </w:p>
    <w:p w14:paraId="73472780" w14:textId="77777777" w:rsidR="003813E0" w:rsidRPr="007749AB" w:rsidRDefault="003813E0" w:rsidP="003813E0">
      <w:p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 </w:t>
      </w:r>
    </w:p>
    <w:p w14:paraId="0BC34B52" w14:textId="77777777" w:rsidR="003813E0" w:rsidRPr="007749AB" w:rsidRDefault="003813E0" w:rsidP="003813E0">
      <w:pPr>
        <w:numPr>
          <w:ilvl w:val="0"/>
          <w:numId w:val="8"/>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u w:val="single"/>
        </w:rPr>
        <w:t>New Business</w:t>
      </w:r>
      <w:r w:rsidRPr="007749AB">
        <w:rPr>
          <w:rFonts w:asciiTheme="majorHAnsi" w:eastAsia="Times New Roman" w:hAnsiTheme="majorHAnsi" w:cs="Tahoma"/>
          <w:bCs/>
          <w:sz w:val="22"/>
          <w:szCs w:val="22"/>
        </w:rPr>
        <w:t>:  </w:t>
      </w:r>
    </w:p>
    <w:p w14:paraId="5E2D38F7" w14:textId="77777777" w:rsidR="003813E0" w:rsidRPr="007749AB" w:rsidRDefault="003813E0" w:rsidP="003813E0">
      <w:pPr>
        <w:numPr>
          <w:ilvl w:val="1"/>
          <w:numId w:val="8"/>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Scholarship Question – </w:t>
      </w:r>
      <w:r>
        <w:rPr>
          <w:rFonts w:asciiTheme="majorHAnsi" w:eastAsia="Times New Roman" w:hAnsiTheme="majorHAnsi" w:cs="Tahoma"/>
          <w:bCs/>
          <w:sz w:val="22"/>
          <w:szCs w:val="22"/>
        </w:rPr>
        <w:t>MWSG – Terrell to research further and bring back to the board at next meeting</w:t>
      </w:r>
    </w:p>
    <w:p w14:paraId="07EF5412" w14:textId="77777777" w:rsidR="003813E0" w:rsidRPr="007749AB" w:rsidRDefault="003813E0" w:rsidP="003813E0">
      <w:pPr>
        <w:numPr>
          <w:ilvl w:val="1"/>
          <w:numId w:val="8"/>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Board Member Elections Update</w:t>
      </w:r>
      <w:r>
        <w:rPr>
          <w:rFonts w:asciiTheme="majorHAnsi" w:eastAsia="Times New Roman" w:hAnsiTheme="majorHAnsi" w:cs="Tahoma"/>
          <w:bCs/>
          <w:sz w:val="22"/>
          <w:szCs w:val="22"/>
        </w:rPr>
        <w:t xml:space="preserve"> – MWSG – 3 board member terms are up for election: Tom Barrett, Chuck </w:t>
      </w:r>
      <w:proofErr w:type="gramStart"/>
      <w:r>
        <w:rPr>
          <w:rFonts w:asciiTheme="majorHAnsi" w:eastAsia="Times New Roman" w:hAnsiTheme="majorHAnsi" w:cs="Tahoma"/>
          <w:bCs/>
          <w:sz w:val="22"/>
          <w:szCs w:val="22"/>
        </w:rPr>
        <w:t>Taylor</w:t>
      </w:r>
      <w:proofErr w:type="gramEnd"/>
      <w:r>
        <w:rPr>
          <w:rFonts w:asciiTheme="majorHAnsi" w:eastAsia="Times New Roman" w:hAnsiTheme="majorHAnsi" w:cs="Tahoma"/>
          <w:bCs/>
          <w:sz w:val="22"/>
          <w:szCs w:val="22"/>
        </w:rPr>
        <w:t xml:space="preserve"> and Kim </w:t>
      </w:r>
      <w:proofErr w:type="spellStart"/>
      <w:r>
        <w:rPr>
          <w:rFonts w:asciiTheme="majorHAnsi" w:eastAsia="Times New Roman" w:hAnsiTheme="majorHAnsi" w:cs="Tahoma"/>
          <w:bCs/>
          <w:sz w:val="22"/>
          <w:szCs w:val="22"/>
        </w:rPr>
        <w:t>Pluta</w:t>
      </w:r>
      <w:proofErr w:type="spellEnd"/>
      <w:r>
        <w:rPr>
          <w:rFonts w:asciiTheme="majorHAnsi" w:eastAsia="Times New Roman" w:hAnsiTheme="majorHAnsi" w:cs="Tahoma"/>
          <w:bCs/>
          <w:sz w:val="22"/>
          <w:szCs w:val="22"/>
        </w:rPr>
        <w:t>.  Members wishing to join the board need to complete the election petition and return to MWSG by November 1</w:t>
      </w:r>
      <w:r w:rsidRPr="004B673A">
        <w:rPr>
          <w:rFonts w:asciiTheme="majorHAnsi" w:eastAsia="Times New Roman" w:hAnsiTheme="majorHAnsi" w:cs="Tahoma"/>
          <w:bCs/>
          <w:sz w:val="22"/>
          <w:szCs w:val="22"/>
          <w:vertAlign w:val="superscript"/>
        </w:rPr>
        <w:t>st</w:t>
      </w:r>
      <w:r>
        <w:rPr>
          <w:rFonts w:asciiTheme="majorHAnsi" w:eastAsia="Times New Roman" w:hAnsiTheme="majorHAnsi" w:cs="Tahoma"/>
          <w:bCs/>
          <w:sz w:val="22"/>
          <w:szCs w:val="22"/>
        </w:rPr>
        <w:t xml:space="preserve"> with 15 valid active membership signatures.  Once petitions have been received if an election is required MHHA will engage </w:t>
      </w:r>
      <w:proofErr w:type="spellStart"/>
      <w:r>
        <w:rPr>
          <w:rFonts w:asciiTheme="majorHAnsi" w:eastAsia="Times New Roman" w:hAnsiTheme="majorHAnsi" w:cs="Tahoma"/>
          <w:bCs/>
          <w:sz w:val="22"/>
          <w:szCs w:val="22"/>
        </w:rPr>
        <w:t>Maner</w:t>
      </w:r>
      <w:proofErr w:type="spellEnd"/>
      <w:r>
        <w:rPr>
          <w:rFonts w:asciiTheme="majorHAnsi" w:eastAsia="Times New Roman" w:hAnsiTheme="majorHAnsi" w:cs="Tahoma"/>
          <w:bCs/>
          <w:sz w:val="22"/>
          <w:szCs w:val="22"/>
        </w:rPr>
        <w:t xml:space="preserve"> </w:t>
      </w:r>
      <w:proofErr w:type="spellStart"/>
      <w:r>
        <w:rPr>
          <w:rFonts w:asciiTheme="majorHAnsi" w:eastAsia="Times New Roman" w:hAnsiTheme="majorHAnsi" w:cs="Tahoma"/>
          <w:bCs/>
          <w:sz w:val="22"/>
          <w:szCs w:val="22"/>
        </w:rPr>
        <w:t>Casterian</w:t>
      </w:r>
      <w:proofErr w:type="spellEnd"/>
      <w:r>
        <w:rPr>
          <w:rFonts w:asciiTheme="majorHAnsi" w:eastAsia="Times New Roman" w:hAnsiTheme="majorHAnsi" w:cs="Tahoma"/>
          <w:bCs/>
          <w:sz w:val="22"/>
          <w:szCs w:val="22"/>
        </w:rPr>
        <w:t xml:space="preserve"> to complete the election process. </w:t>
      </w:r>
    </w:p>
    <w:p w14:paraId="0378DF14" w14:textId="77777777" w:rsidR="003813E0" w:rsidRPr="007749AB" w:rsidRDefault="003813E0" w:rsidP="003813E0">
      <w:pPr>
        <w:numPr>
          <w:ilvl w:val="1"/>
          <w:numId w:val="8"/>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ADW Revenues – </w:t>
      </w:r>
      <w:r>
        <w:rPr>
          <w:rFonts w:asciiTheme="majorHAnsi" w:eastAsia="Times New Roman" w:hAnsiTheme="majorHAnsi" w:cs="Tahoma"/>
          <w:bCs/>
          <w:sz w:val="22"/>
          <w:szCs w:val="22"/>
        </w:rPr>
        <w:t xml:space="preserve">MWSG – revenues are down 11% year over year. </w:t>
      </w:r>
    </w:p>
    <w:p w14:paraId="4F12C002" w14:textId="77777777" w:rsidR="003813E0" w:rsidRDefault="003813E0" w:rsidP="003813E0">
      <w:pPr>
        <w:numPr>
          <w:ilvl w:val="1"/>
          <w:numId w:val="8"/>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 xml:space="preserve">Colt Stakes Blankets for 2023 </w:t>
      </w:r>
      <w:r>
        <w:rPr>
          <w:rFonts w:asciiTheme="majorHAnsi" w:eastAsia="Times New Roman" w:hAnsiTheme="majorHAnsi" w:cs="Tahoma"/>
          <w:bCs/>
          <w:sz w:val="22"/>
          <w:szCs w:val="22"/>
        </w:rPr>
        <w:t>–</w:t>
      </w:r>
      <w:r w:rsidRPr="007749AB">
        <w:rPr>
          <w:rFonts w:asciiTheme="majorHAnsi" w:eastAsia="Times New Roman" w:hAnsiTheme="majorHAnsi" w:cs="Tahoma"/>
          <w:bCs/>
          <w:sz w:val="22"/>
          <w:szCs w:val="22"/>
        </w:rPr>
        <w:t xml:space="preserve"> Marotta</w:t>
      </w:r>
      <w:r>
        <w:rPr>
          <w:rFonts w:asciiTheme="majorHAnsi" w:eastAsia="Times New Roman" w:hAnsiTheme="majorHAnsi" w:cs="Tahoma"/>
          <w:bCs/>
          <w:sz w:val="22"/>
          <w:szCs w:val="22"/>
        </w:rPr>
        <w:t xml:space="preserve"> – tabled to October 26th</w:t>
      </w:r>
    </w:p>
    <w:p w14:paraId="1D5CD9FB" w14:textId="77777777" w:rsidR="003813E0" w:rsidRDefault="003813E0" w:rsidP="003813E0">
      <w:pPr>
        <w:numPr>
          <w:ilvl w:val="1"/>
          <w:numId w:val="8"/>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FY22-23 MHHA Budget</w:t>
      </w:r>
      <w:r>
        <w:rPr>
          <w:rFonts w:asciiTheme="majorHAnsi" w:eastAsia="Times New Roman" w:hAnsiTheme="majorHAnsi" w:cs="Tahoma"/>
          <w:bCs/>
          <w:sz w:val="22"/>
          <w:szCs w:val="22"/>
        </w:rPr>
        <w:t xml:space="preserve"> – Terrell – tabled to October 26</w:t>
      </w:r>
      <w:r w:rsidRPr="004B673A">
        <w:rPr>
          <w:rFonts w:asciiTheme="majorHAnsi" w:eastAsia="Times New Roman" w:hAnsiTheme="majorHAnsi" w:cs="Tahoma"/>
          <w:bCs/>
          <w:sz w:val="22"/>
          <w:szCs w:val="22"/>
          <w:vertAlign w:val="superscript"/>
        </w:rPr>
        <w:t>th</w:t>
      </w:r>
      <w:r>
        <w:rPr>
          <w:rFonts w:asciiTheme="majorHAnsi" w:eastAsia="Times New Roman" w:hAnsiTheme="majorHAnsi" w:cs="Tahoma"/>
          <w:bCs/>
          <w:sz w:val="22"/>
          <w:szCs w:val="22"/>
        </w:rPr>
        <w:t xml:space="preserve"> </w:t>
      </w:r>
    </w:p>
    <w:p w14:paraId="0E233014" w14:textId="77777777" w:rsidR="003813E0" w:rsidRPr="003813E0" w:rsidRDefault="003813E0" w:rsidP="003813E0">
      <w:pPr>
        <w:numPr>
          <w:ilvl w:val="1"/>
          <w:numId w:val="8"/>
        </w:numPr>
        <w:rPr>
          <w:rFonts w:asciiTheme="majorHAnsi" w:eastAsia="Times New Roman" w:hAnsiTheme="majorHAnsi" w:cstheme="majorHAnsi"/>
          <w:bCs/>
          <w:sz w:val="22"/>
          <w:szCs w:val="22"/>
        </w:rPr>
      </w:pPr>
      <w:r w:rsidRPr="003813E0">
        <w:rPr>
          <w:rFonts w:asciiTheme="majorHAnsi" w:eastAsia="Times New Roman" w:hAnsiTheme="majorHAnsi" w:cstheme="majorHAnsi"/>
          <w:color w:val="000000" w:themeColor="text1"/>
          <w:sz w:val="22"/>
          <w:szCs w:val="22"/>
        </w:rPr>
        <w:t xml:space="preserve">Discussion of SB1131 – Boyd discussed his concerns over the bill being introduced as it would allow for ADW to continue if there was not </w:t>
      </w:r>
      <w:proofErr w:type="gramStart"/>
      <w:r w:rsidRPr="003813E0">
        <w:rPr>
          <w:rFonts w:asciiTheme="majorHAnsi" w:eastAsia="Times New Roman" w:hAnsiTheme="majorHAnsi" w:cstheme="majorHAnsi"/>
          <w:color w:val="000000" w:themeColor="text1"/>
          <w:sz w:val="22"/>
          <w:szCs w:val="22"/>
        </w:rPr>
        <w:t>an</w:t>
      </w:r>
      <w:proofErr w:type="gramEnd"/>
      <w:r w:rsidRPr="003813E0">
        <w:rPr>
          <w:rFonts w:asciiTheme="majorHAnsi" w:eastAsia="Times New Roman" w:hAnsiTheme="majorHAnsi" w:cstheme="majorHAnsi"/>
          <w:color w:val="000000" w:themeColor="text1"/>
          <w:sz w:val="22"/>
          <w:szCs w:val="22"/>
        </w:rPr>
        <w:t xml:space="preserve"> license racetrack operating in the state. This would allow for horsemen to continue to receive a share of ADW revenues.  This bill has not received any movement in the Senate and was not discussed with the MHHA prior to introduction. </w:t>
      </w:r>
    </w:p>
    <w:p w14:paraId="76F82416" w14:textId="77777777" w:rsidR="003813E0" w:rsidRPr="003813E0" w:rsidRDefault="003813E0" w:rsidP="003813E0">
      <w:pPr>
        <w:numPr>
          <w:ilvl w:val="1"/>
          <w:numId w:val="8"/>
        </w:numPr>
        <w:rPr>
          <w:rFonts w:asciiTheme="majorHAnsi" w:eastAsia="Times New Roman" w:hAnsiTheme="majorHAnsi" w:cstheme="majorHAnsi"/>
          <w:bCs/>
          <w:sz w:val="22"/>
          <w:szCs w:val="22"/>
        </w:rPr>
      </w:pPr>
      <w:r w:rsidRPr="003813E0">
        <w:rPr>
          <w:rFonts w:asciiTheme="majorHAnsi" w:eastAsia="Times New Roman" w:hAnsiTheme="majorHAnsi" w:cstheme="majorHAnsi"/>
          <w:color w:val="000000" w:themeColor="text1"/>
          <w:sz w:val="22"/>
          <w:szCs w:val="22"/>
        </w:rPr>
        <w:t>Discussion on upcoming MHHA ELECTION and Seats up for election – Boyd – addressed above</w:t>
      </w:r>
    </w:p>
    <w:p w14:paraId="288D625F" w14:textId="77777777" w:rsidR="003813E0" w:rsidRPr="003813E0" w:rsidRDefault="003813E0" w:rsidP="003813E0">
      <w:pPr>
        <w:numPr>
          <w:ilvl w:val="1"/>
          <w:numId w:val="8"/>
        </w:numPr>
        <w:rPr>
          <w:rFonts w:asciiTheme="majorHAnsi" w:eastAsia="Times New Roman" w:hAnsiTheme="majorHAnsi" w:cstheme="majorHAnsi"/>
          <w:bCs/>
          <w:sz w:val="22"/>
          <w:szCs w:val="22"/>
        </w:rPr>
      </w:pPr>
      <w:r w:rsidRPr="003813E0">
        <w:rPr>
          <w:rFonts w:asciiTheme="majorHAnsi" w:eastAsia="Times New Roman" w:hAnsiTheme="majorHAnsi" w:cstheme="majorHAnsi"/>
          <w:color w:val="000000" w:themeColor="text1"/>
          <w:sz w:val="22"/>
          <w:szCs w:val="22"/>
        </w:rPr>
        <w:t>Discussion of Northville Downs 2023 Date application – Boyd – see President’s update</w:t>
      </w:r>
    </w:p>
    <w:p w14:paraId="53038C16" w14:textId="77777777" w:rsidR="003813E0" w:rsidRPr="003813E0" w:rsidRDefault="003813E0" w:rsidP="003813E0">
      <w:pPr>
        <w:numPr>
          <w:ilvl w:val="1"/>
          <w:numId w:val="8"/>
        </w:numPr>
        <w:rPr>
          <w:rFonts w:asciiTheme="majorHAnsi" w:eastAsia="Times New Roman" w:hAnsiTheme="majorHAnsi" w:cstheme="majorHAnsi"/>
          <w:bCs/>
          <w:sz w:val="22"/>
          <w:szCs w:val="22"/>
        </w:rPr>
      </w:pPr>
      <w:r w:rsidRPr="003813E0">
        <w:rPr>
          <w:rFonts w:asciiTheme="majorHAnsi" w:eastAsia="Times New Roman" w:hAnsiTheme="majorHAnsi" w:cstheme="majorHAnsi"/>
          <w:color w:val="000000" w:themeColor="text1"/>
          <w:sz w:val="22"/>
          <w:szCs w:val="22"/>
        </w:rPr>
        <w:t xml:space="preserve">Review of 2022 Fair Program/Recommendations for 2023 –Boyd and </w:t>
      </w:r>
      <w:proofErr w:type="spellStart"/>
      <w:r w:rsidRPr="003813E0">
        <w:rPr>
          <w:rFonts w:asciiTheme="majorHAnsi" w:eastAsia="Times New Roman" w:hAnsiTheme="majorHAnsi" w:cstheme="majorHAnsi"/>
          <w:color w:val="000000" w:themeColor="text1"/>
          <w:sz w:val="22"/>
          <w:szCs w:val="22"/>
        </w:rPr>
        <w:t>Pluta</w:t>
      </w:r>
      <w:proofErr w:type="spellEnd"/>
      <w:r w:rsidRPr="003813E0">
        <w:rPr>
          <w:rFonts w:asciiTheme="majorHAnsi" w:eastAsia="Times New Roman" w:hAnsiTheme="majorHAnsi" w:cstheme="majorHAnsi"/>
          <w:color w:val="000000" w:themeColor="text1"/>
          <w:sz w:val="22"/>
          <w:szCs w:val="22"/>
        </w:rPr>
        <w:t xml:space="preserve"> recommended the MI sired horses race for a premium compared to MI Bred horses for the 2023 year.  There was concern expressed that due to the increase in number of MI sired horses that there will be more divisional splits and it should be explored if funding would allow a division to race for the same advertised purse in the event of the split. Terrell </w:t>
      </w:r>
      <w:proofErr w:type="gramStart"/>
      <w:r w:rsidRPr="003813E0">
        <w:rPr>
          <w:rFonts w:asciiTheme="majorHAnsi" w:eastAsia="Times New Roman" w:hAnsiTheme="majorHAnsi" w:cstheme="majorHAnsi"/>
          <w:color w:val="000000" w:themeColor="text1"/>
          <w:sz w:val="22"/>
          <w:szCs w:val="22"/>
        </w:rPr>
        <w:t>comment</w:t>
      </w:r>
      <w:proofErr w:type="gramEnd"/>
      <w:r w:rsidRPr="003813E0">
        <w:rPr>
          <w:rFonts w:asciiTheme="majorHAnsi" w:eastAsia="Times New Roman" w:hAnsiTheme="majorHAnsi" w:cstheme="majorHAnsi"/>
          <w:color w:val="000000" w:themeColor="text1"/>
          <w:sz w:val="22"/>
          <w:szCs w:val="22"/>
        </w:rPr>
        <w:t xml:space="preserve"> that revenue numbers were not sufficient to allow of such a program </w:t>
      </w:r>
      <w:proofErr w:type="gramStart"/>
      <w:r w:rsidRPr="003813E0">
        <w:rPr>
          <w:rFonts w:asciiTheme="majorHAnsi" w:eastAsia="Times New Roman" w:hAnsiTheme="majorHAnsi" w:cstheme="majorHAnsi"/>
          <w:color w:val="000000" w:themeColor="text1"/>
          <w:sz w:val="22"/>
          <w:szCs w:val="22"/>
        </w:rPr>
        <w:t>criteria</w:t>
      </w:r>
      <w:proofErr w:type="gramEnd"/>
      <w:r w:rsidRPr="003813E0">
        <w:rPr>
          <w:rFonts w:asciiTheme="majorHAnsi" w:eastAsia="Times New Roman" w:hAnsiTheme="majorHAnsi" w:cstheme="majorHAnsi"/>
          <w:color w:val="000000" w:themeColor="text1"/>
          <w:sz w:val="22"/>
          <w:szCs w:val="22"/>
        </w:rPr>
        <w:t xml:space="preserve">. </w:t>
      </w:r>
    </w:p>
    <w:p w14:paraId="4A21FCF6" w14:textId="77777777" w:rsidR="003813E0" w:rsidRPr="003813E0" w:rsidRDefault="003813E0" w:rsidP="003813E0">
      <w:pPr>
        <w:rPr>
          <w:rFonts w:asciiTheme="majorHAnsi" w:eastAsia="Times New Roman" w:hAnsiTheme="majorHAnsi" w:cstheme="majorHAnsi"/>
          <w:bCs/>
          <w:sz w:val="22"/>
          <w:szCs w:val="22"/>
        </w:rPr>
      </w:pPr>
    </w:p>
    <w:p w14:paraId="14F24276" w14:textId="77777777" w:rsidR="003813E0" w:rsidRPr="003813E0" w:rsidRDefault="003813E0" w:rsidP="003813E0">
      <w:pPr>
        <w:numPr>
          <w:ilvl w:val="1"/>
          <w:numId w:val="8"/>
        </w:numPr>
        <w:rPr>
          <w:rFonts w:asciiTheme="majorHAnsi" w:eastAsia="Times New Roman" w:hAnsiTheme="majorHAnsi" w:cstheme="majorHAnsi"/>
          <w:bCs/>
          <w:sz w:val="22"/>
          <w:szCs w:val="22"/>
        </w:rPr>
      </w:pPr>
      <w:r w:rsidRPr="003813E0">
        <w:rPr>
          <w:rFonts w:asciiTheme="majorHAnsi" w:eastAsia="Times New Roman" w:hAnsiTheme="majorHAnsi" w:cstheme="majorHAnsi"/>
          <w:color w:val="000000" w:themeColor="text1"/>
          <w:sz w:val="22"/>
          <w:szCs w:val="22"/>
        </w:rPr>
        <w:lastRenderedPageBreak/>
        <w:t xml:space="preserve">Discussion of Colt Stake/Fairs/Stakes payment schedule for 2023 – Boyd and </w:t>
      </w:r>
      <w:proofErr w:type="spellStart"/>
      <w:r w:rsidRPr="003813E0">
        <w:rPr>
          <w:rFonts w:asciiTheme="majorHAnsi" w:eastAsia="Times New Roman" w:hAnsiTheme="majorHAnsi" w:cstheme="majorHAnsi"/>
          <w:color w:val="000000" w:themeColor="text1"/>
          <w:sz w:val="22"/>
          <w:szCs w:val="22"/>
        </w:rPr>
        <w:t>Pluta</w:t>
      </w:r>
      <w:proofErr w:type="spellEnd"/>
      <w:r w:rsidRPr="003813E0">
        <w:rPr>
          <w:rFonts w:asciiTheme="majorHAnsi" w:eastAsia="Times New Roman" w:hAnsiTheme="majorHAnsi" w:cstheme="majorHAnsi"/>
          <w:color w:val="000000" w:themeColor="text1"/>
          <w:sz w:val="22"/>
          <w:szCs w:val="22"/>
        </w:rPr>
        <w:t xml:space="preserve"> suggested a </w:t>
      </w:r>
      <w:proofErr w:type="spellStart"/>
      <w:proofErr w:type="gramStart"/>
      <w:r w:rsidRPr="003813E0">
        <w:rPr>
          <w:rFonts w:asciiTheme="majorHAnsi" w:eastAsia="Times New Roman" w:hAnsiTheme="majorHAnsi" w:cstheme="majorHAnsi"/>
          <w:color w:val="000000" w:themeColor="text1"/>
          <w:sz w:val="22"/>
          <w:szCs w:val="22"/>
        </w:rPr>
        <w:t>one time</w:t>
      </w:r>
      <w:proofErr w:type="spellEnd"/>
      <w:proofErr w:type="gramEnd"/>
      <w:r w:rsidRPr="003813E0">
        <w:rPr>
          <w:rFonts w:asciiTheme="majorHAnsi" w:eastAsia="Times New Roman" w:hAnsiTheme="majorHAnsi" w:cstheme="majorHAnsi"/>
          <w:color w:val="000000" w:themeColor="text1"/>
          <w:sz w:val="22"/>
          <w:szCs w:val="22"/>
        </w:rPr>
        <w:t xml:space="preserve"> payment be made in March to make all horses eligible to programming as a result of several members missing sustaining payments for the 2022 program. The board will continue to look for way to ease the nominating and sustaining process. </w:t>
      </w:r>
    </w:p>
    <w:p w14:paraId="2CEC5B38" w14:textId="77777777" w:rsidR="003813E0" w:rsidRPr="007749AB" w:rsidRDefault="003813E0" w:rsidP="003813E0">
      <w:p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 </w:t>
      </w:r>
    </w:p>
    <w:p w14:paraId="02744F96" w14:textId="77777777" w:rsidR="003813E0" w:rsidRPr="007749AB" w:rsidRDefault="003813E0" w:rsidP="003813E0">
      <w:pPr>
        <w:numPr>
          <w:ilvl w:val="0"/>
          <w:numId w:val="9"/>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MHHA Member Comments</w:t>
      </w:r>
      <w:r>
        <w:rPr>
          <w:rFonts w:asciiTheme="majorHAnsi" w:eastAsia="Times New Roman" w:hAnsiTheme="majorHAnsi" w:cs="Tahoma"/>
          <w:bCs/>
          <w:sz w:val="22"/>
          <w:szCs w:val="22"/>
        </w:rPr>
        <w:t xml:space="preserve"> – Todd Hacker discussed the summer fair track maintenance program and review of the summer track conditions.  Charlotte, </w:t>
      </w:r>
      <w:proofErr w:type="gramStart"/>
      <w:r>
        <w:rPr>
          <w:rFonts w:asciiTheme="majorHAnsi" w:eastAsia="Times New Roman" w:hAnsiTheme="majorHAnsi" w:cs="Tahoma"/>
          <w:bCs/>
          <w:sz w:val="22"/>
          <w:szCs w:val="22"/>
        </w:rPr>
        <w:t>Hasting</w:t>
      </w:r>
      <w:proofErr w:type="gramEnd"/>
      <w:r>
        <w:rPr>
          <w:rFonts w:asciiTheme="majorHAnsi" w:eastAsia="Times New Roman" w:hAnsiTheme="majorHAnsi" w:cs="Tahoma"/>
          <w:bCs/>
          <w:sz w:val="22"/>
          <w:szCs w:val="22"/>
        </w:rPr>
        <w:t xml:space="preserve"> and Allegan continue to be </w:t>
      </w:r>
      <w:proofErr w:type="gramStart"/>
      <w:r>
        <w:rPr>
          <w:rFonts w:asciiTheme="majorHAnsi" w:eastAsia="Times New Roman" w:hAnsiTheme="majorHAnsi" w:cs="Tahoma"/>
          <w:bCs/>
          <w:sz w:val="22"/>
          <w:szCs w:val="22"/>
        </w:rPr>
        <w:t>concerns</w:t>
      </w:r>
      <w:proofErr w:type="gramEnd"/>
      <w:r>
        <w:rPr>
          <w:rFonts w:asciiTheme="majorHAnsi" w:eastAsia="Times New Roman" w:hAnsiTheme="majorHAnsi" w:cs="Tahoma"/>
          <w:bCs/>
          <w:sz w:val="22"/>
          <w:szCs w:val="22"/>
        </w:rPr>
        <w:t xml:space="preserve"> regarding track safety.  Carrie Marotta provided an </w:t>
      </w:r>
      <w:proofErr w:type="gramStart"/>
      <w:r>
        <w:rPr>
          <w:rFonts w:asciiTheme="majorHAnsi" w:eastAsia="Times New Roman" w:hAnsiTheme="majorHAnsi" w:cs="Tahoma"/>
          <w:bCs/>
          <w:sz w:val="22"/>
          <w:szCs w:val="22"/>
        </w:rPr>
        <w:t>update</w:t>
      </w:r>
      <w:proofErr w:type="gramEnd"/>
      <w:r>
        <w:rPr>
          <w:rFonts w:asciiTheme="majorHAnsi" w:eastAsia="Times New Roman" w:hAnsiTheme="majorHAnsi" w:cs="Tahoma"/>
          <w:bCs/>
          <w:sz w:val="22"/>
          <w:szCs w:val="22"/>
        </w:rPr>
        <w:t xml:space="preserve"> the breeding season and indicated there are several stallion owners interested in </w:t>
      </w:r>
      <w:proofErr w:type="gramStart"/>
      <w:r>
        <w:rPr>
          <w:rFonts w:asciiTheme="majorHAnsi" w:eastAsia="Times New Roman" w:hAnsiTheme="majorHAnsi" w:cs="Tahoma"/>
          <w:bCs/>
          <w:sz w:val="22"/>
          <w:szCs w:val="22"/>
        </w:rPr>
        <w:t>Michigan</w:t>
      </w:r>
      <w:proofErr w:type="gramEnd"/>
      <w:r>
        <w:rPr>
          <w:rFonts w:asciiTheme="majorHAnsi" w:eastAsia="Times New Roman" w:hAnsiTheme="majorHAnsi" w:cs="Tahoma"/>
          <w:bCs/>
          <w:sz w:val="22"/>
          <w:szCs w:val="22"/>
        </w:rPr>
        <w:t xml:space="preserve"> but they want assurance the programming will remain consistent before fully committing.  Rob Marotta suggested the MHHA assist the fairs with grant money every year to help improve their track conditions.   </w:t>
      </w:r>
    </w:p>
    <w:p w14:paraId="431DD19C" w14:textId="77777777" w:rsidR="003813E0" w:rsidRPr="007749AB" w:rsidRDefault="003813E0" w:rsidP="003813E0">
      <w:p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 </w:t>
      </w:r>
    </w:p>
    <w:p w14:paraId="69FF1647" w14:textId="77777777" w:rsidR="003813E0" w:rsidRDefault="003813E0" w:rsidP="003813E0">
      <w:pPr>
        <w:numPr>
          <w:ilvl w:val="0"/>
          <w:numId w:val="10"/>
        </w:num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Board of Director Comments</w:t>
      </w:r>
      <w:r>
        <w:rPr>
          <w:rFonts w:asciiTheme="majorHAnsi" w:eastAsia="Times New Roman" w:hAnsiTheme="majorHAnsi" w:cs="Tahoma"/>
          <w:bCs/>
          <w:sz w:val="22"/>
          <w:szCs w:val="22"/>
        </w:rPr>
        <w:t xml:space="preserve"> – Boyd expressed concerns of the SB gaming package moving forward based discussion with his contacts.  He presented to the board the need for the house bills to be moved and to keep supporting the SB gaming package.   Discussion took place amongst the board on alternatives that may need to take place post-election regarding all bills.   Barrett requested Boyd provide comments on the SB gaming package and alternatives that Barrett could discuss further with Northville Downs to keep the industry together on legislative objectives. </w:t>
      </w:r>
    </w:p>
    <w:p w14:paraId="7A069302" w14:textId="77777777" w:rsidR="003813E0" w:rsidRDefault="003813E0" w:rsidP="003813E0">
      <w:pPr>
        <w:rPr>
          <w:rFonts w:asciiTheme="majorHAnsi" w:eastAsia="Times New Roman" w:hAnsiTheme="majorHAnsi" w:cs="Tahoma"/>
          <w:bCs/>
          <w:sz w:val="22"/>
          <w:szCs w:val="22"/>
        </w:rPr>
      </w:pPr>
    </w:p>
    <w:p w14:paraId="69429F2C" w14:textId="77777777" w:rsidR="003813E0" w:rsidRPr="007749AB" w:rsidRDefault="003813E0" w:rsidP="003813E0">
      <w:pPr>
        <w:rPr>
          <w:rFonts w:asciiTheme="majorHAnsi" w:eastAsia="Times New Roman" w:hAnsiTheme="majorHAnsi" w:cs="Tahoma"/>
          <w:bCs/>
          <w:sz w:val="22"/>
          <w:szCs w:val="22"/>
        </w:rPr>
      </w:pPr>
      <w:r>
        <w:rPr>
          <w:rFonts w:asciiTheme="majorHAnsi" w:eastAsia="Times New Roman" w:hAnsiTheme="majorHAnsi" w:cs="Tahoma"/>
          <w:bCs/>
          <w:sz w:val="22"/>
          <w:szCs w:val="22"/>
        </w:rPr>
        <w:t>Meeting adjourned 8pm</w:t>
      </w:r>
    </w:p>
    <w:p w14:paraId="3BE1471B" w14:textId="77777777" w:rsidR="003813E0" w:rsidRPr="007749AB" w:rsidRDefault="003813E0" w:rsidP="003813E0">
      <w:pPr>
        <w:rPr>
          <w:rFonts w:asciiTheme="majorHAnsi" w:eastAsia="Times New Roman" w:hAnsiTheme="majorHAnsi" w:cs="Tahoma"/>
          <w:bCs/>
          <w:sz w:val="22"/>
          <w:szCs w:val="22"/>
        </w:rPr>
      </w:pPr>
      <w:r w:rsidRPr="007749AB">
        <w:rPr>
          <w:rFonts w:asciiTheme="majorHAnsi" w:eastAsia="Times New Roman" w:hAnsiTheme="majorHAnsi" w:cs="Tahoma"/>
          <w:bCs/>
          <w:sz w:val="22"/>
          <w:szCs w:val="22"/>
        </w:rPr>
        <w:t> </w:t>
      </w:r>
    </w:p>
    <w:p w14:paraId="4C71B4C5" w14:textId="77777777" w:rsidR="003813E0" w:rsidRDefault="003813E0" w:rsidP="003813E0">
      <w:pPr>
        <w:rPr>
          <w:rFonts w:asciiTheme="majorHAnsi" w:hAnsiTheme="majorHAnsi"/>
          <w:b/>
          <w:color w:val="000000"/>
          <w:sz w:val="22"/>
          <w:szCs w:val="22"/>
          <w:u w:val="single"/>
        </w:rPr>
      </w:pPr>
    </w:p>
    <w:p w14:paraId="4130BADD" w14:textId="77777777" w:rsidR="008568CC" w:rsidRDefault="008568CC"/>
    <w:sectPr w:rsidR="008568CC" w:rsidSect="003813E0">
      <w:pgSz w:w="12240" w:h="15840" w:code="1"/>
      <w:pgMar w:top="2520" w:right="1555" w:bottom="1800" w:left="1555" w:header="864"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E3B"/>
    <w:multiLevelType w:val="multilevel"/>
    <w:tmpl w:val="A6EEA6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4657"/>
    <w:multiLevelType w:val="multilevel"/>
    <w:tmpl w:val="6C42B8E0"/>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01175"/>
    <w:multiLevelType w:val="multilevel"/>
    <w:tmpl w:val="DA4AD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594D1F"/>
    <w:multiLevelType w:val="multilevel"/>
    <w:tmpl w:val="C902CC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86327A"/>
    <w:multiLevelType w:val="multilevel"/>
    <w:tmpl w:val="80D6FA4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5B5B44"/>
    <w:multiLevelType w:val="multilevel"/>
    <w:tmpl w:val="08B2CD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AC4855"/>
    <w:multiLevelType w:val="multilevel"/>
    <w:tmpl w:val="582ADF7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713696"/>
    <w:multiLevelType w:val="multilevel"/>
    <w:tmpl w:val="C15697C4"/>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625FA7"/>
    <w:multiLevelType w:val="multilevel"/>
    <w:tmpl w:val="A2D8DD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4D6F2C"/>
    <w:multiLevelType w:val="multilevel"/>
    <w:tmpl w:val="67909A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4C622A"/>
    <w:multiLevelType w:val="multilevel"/>
    <w:tmpl w:val="62ACD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818772">
    <w:abstractNumId w:val="10"/>
  </w:num>
  <w:num w:numId="2" w16cid:durableId="597064082">
    <w:abstractNumId w:val="2"/>
  </w:num>
  <w:num w:numId="3" w16cid:durableId="590309322">
    <w:abstractNumId w:val="3"/>
  </w:num>
  <w:num w:numId="4" w16cid:durableId="313680278">
    <w:abstractNumId w:val="5"/>
  </w:num>
  <w:num w:numId="5" w16cid:durableId="2033527753">
    <w:abstractNumId w:val="4"/>
  </w:num>
  <w:num w:numId="6" w16cid:durableId="813989029">
    <w:abstractNumId w:val="6"/>
  </w:num>
  <w:num w:numId="7" w16cid:durableId="1831217548">
    <w:abstractNumId w:val="1"/>
  </w:num>
  <w:num w:numId="8" w16cid:durableId="1554151770">
    <w:abstractNumId w:val="7"/>
  </w:num>
  <w:num w:numId="9" w16cid:durableId="770785484">
    <w:abstractNumId w:val="8"/>
  </w:num>
  <w:num w:numId="10" w16cid:durableId="1889874650">
    <w:abstractNumId w:val="9"/>
  </w:num>
  <w:num w:numId="11" w16cid:durableId="2136021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E0"/>
    <w:rsid w:val="00297E17"/>
    <w:rsid w:val="003813E0"/>
    <w:rsid w:val="0085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99FF"/>
  <w15:chartTrackingRefBased/>
  <w15:docId w15:val="{9380845E-6570-4425-8B98-F8B4B8C1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3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7BD9DD0F2754F89642DA774BD1AB0" ma:contentTypeVersion="13" ma:contentTypeDescription="Create a new document." ma:contentTypeScope="" ma:versionID="17e665dbd44ece1f78c0637274c383c0">
  <xsd:schema xmlns:xsd="http://www.w3.org/2001/XMLSchema" xmlns:xs="http://www.w3.org/2001/XMLSchema" xmlns:p="http://schemas.microsoft.com/office/2006/metadata/properties" xmlns:ns2="c4b01b5c-51f1-4129-af4c-6e30dc93eec2" xmlns:ns3="5c7ce364-9edd-4828-ac6d-fd84d8cff2eb" targetNamespace="http://schemas.microsoft.com/office/2006/metadata/properties" ma:root="true" ma:fieldsID="15794fb91f23907b0ba74ebe477d7ed5" ns2:_="" ns3:_="">
    <xsd:import namespace="c4b01b5c-51f1-4129-af4c-6e30dc93eec2"/>
    <xsd:import namespace="5c7ce364-9edd-4828-ac6d-fd84d8cff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01b5c-51f1-4129-af4c-6e30dc93ee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c0d3937-0597-465c-8a63-717e0784e42d}" ma:internalName="TaxCatchAll" ma:showField="CatchAllData" ma:web="c4b01b5c-51f1-4129-af4c-6e30dc93ee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ce364-9edd-4828-ac6d-fd84d8cff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b45061-b342-496f-a0e0-47925b70d27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B729F-945C-49A0-A811-F16F6E1BC906}"/>
</file>

<file path=customXml/itemProps2.xml><?xml version="1.0" encoding="utf-8"?>
<ds:datastoreItem xmlns:ds="http://schemas.openxmlformats.org/officeDocument/2006/customXml" ds:itemID="{146F28DA-A492-4442-B355-D5C3E927C915}"/>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Terrell</dc:creator>
  <cp:keywords/>
  <dc:description/>
  <cp:lastModifiedBy>Katy Stanke</cp:lastModifiedBy>
  <cp:revision>2</cp:revision>
  <dcterms:created xsi:type="dcterms:W3CDTF">2022-12-14T17:19:00Z</dcterms:created>
  <dcterms:modified xsi:type="dcterms:W3CDTF">2022-12-14T17:19:00Z</dcterms:modified>
</cp:coreProperties>
</file>